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47" w:rsidRPr="00743F81" w:rsidRDefault="00E84847" w:rsidP="00403D81">
      <w:pPr>
        <w:pStyle w:val="SemEspaamento"/>
      </w:pPr>
      <w:bookmarkStart w:id="0" w:name="_GoBack"/>
      <w:bookmarkEnd w:id="0"/>
      <w:r w:rsidRPr="00743F81">
        <w:t xml:space="preserve">                                               </w:t>
      </w:r>
    </w:p>
    <w:p w:rsidR="00E84847" w:rsidRPr="00743F81" w:rsidRDefault="00E84847" w:rsidP="00E84847">
      <w:pPr>
        <w:jc w:val="center"/>
        <w:rPr>
          <w:rFonts w:ascii="Verdana" w:hAnsi="Verdana" w:cs="Tahoma"/>
          <w:b/>
          <w:bCs/>
          <w:color w:val="FF0000"/>
          <w:sz w:val="20"/>
          <w:szCs w:val="20"/>
        </w:rPr>
      </w:pPr>
    </w:p>
    <w:p w:rsidR="00E84847" w:rsidRPr="00743F81" w:rsidRDefault="004C5189" w:rsidP="00E84847">
      <w:pPr>
        <w:jc w:val="center"/>
        <w:rPr>
          <w:rFonts w:ascii="Verdana" w:hAnsi="Verdana" w:cs="Tahoma"/>
          <w:color w:val="FF0000"/>
          <w:sz w:val="20"/>
          <w:szCs w:val="20"/>
        </w:rPr>
      </w:pPr>
      <w:r w:rsidRPr="00743F81">
        <w:rPr>
          <w:rFonts w:ascii="Verdana" w:hAnsi="Verdana" w:cs="Tahoma"/>
          <w:noProof/>
          <w:color w:val="FF0000"/>
          <w:sz w:val="20"/>
          <w:szCs w:val="20"/>
        </w:rPr>
        <w:object w:dxaOrig="571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 fillcolor="window">
            <v:imagedata r:id="rId6" o:title=""/>
          </v:shape>
          <o:OLEObject Type="Embed" ProgID="PBrush" ShapeID="_x0000_i1025" DrawAspect="Content" ObjectID="_1674301077" r:id="rId7"/>
        </w:object>
      </w:r>
    </w:p>
    <w:tbl>
      <w:tblPr>
        <w:tblW w:w="96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6919"/>
        <w:gridCol w:w="1384"/>
      </w:tblGrid>
      <w:tr w:rsidR="00E84847" w:rsidRPr="00743F81" w:rsidTr="0092494C">
        <w:trPr>
          <w:trHeight w:val="149"/>
          <w:jc w:val="center"/>
        </w:trPr>
        <w:tc>
          <w:tcPr>
            <w:tcW w:w="1359" w:type="dxa"/>
          </w:tcPr>
          <w:p w:rsidR="00E84847" w:rsidRPr="00743F81" w:rsidRDefault="00E84847" w:rsidP="0092494C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E84847" w:rsidRPr="00743F81" w:rsidRDefault="00E84847" w:rsidP="0092494C">
            <w:pPr>
              <w:pStyle w:val="Ttulo1"/>
              <w:jc w:val="center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43F81">
              <w:rPr>
                <w:rFonts w:ascii="Verdana" w:hAnsi="Verdana"/>
                <w:b w:val="0"/>
                <w:bCs w:val="0"/>
                <w:sz w:val="16"/>
                <w:szCs w:val="16"/>
              </w:rPr>
              <w:t>COMISSÃO INTERGESTORES BIPARTITE DO SISTEMA ÚNICO DE SAÚDE DO PARÁ</w:t>
            </w:r>
          </w:p>
        </w:tc>
        <w:tc>
          <w:tcPr>
            <w:tcW w:w="1384" w:type="dxa"/>
          </w:tcPr>
          <w:p w:rsidR="00E84847" w:rsidRPr="00743F81" w:rsidRDefault="00E84847" w:rsidP="0092494C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4847" w:rsidRPr="00743F81" w:rsidTr="0092494C">
        <w:trPr>
          <w:jc w:val="center"/>
        </w:trPr>
        <w:tc>
          <w:tcPr>
            <w:tcW w:w="1359" w:type="dxa"/>
          </w:tcPr>
          <w:p w:rsidR="00E84847" w:rsidRPr="00743F81" w:rsidRDefault="00E84847" w:rsidP="0092494C">
            <w:pPr>
              <w:pStyle w:val="Ttulo1"/>
              <w:jc w:val="center"/>
              <w:rPr>
                <w:rFonts w:ascii="Verdana" w:hAnsi="Verdana"/>
                <w:b w:val="0"/>
                <w:bCs w:val="0"/>
                <w:sz w:val="16"/>
                <w:szCs w:val="16"/>
                <w:lang w:val="en-US"/>
              </w:rPr>
            </w:pPr>
            <w:r w:rsidRPr="00743F81">
              <w:rPr>
                <w:rFonts w:ascii="Verdana" w:hAnsi="Verdana"/>
                <w:b w:val="0"/>
                <w:bCs w:val="0"/>
                <w:sz w:val="16"/>
                <w:szCs w:val="16"/>
                <w:lang w:val="en-US"/>
              </w:rPr>
              <w:t>C I B-SUS/PA</w:t>
            </w:r>
          </w:p>
        </w:tc>
        <w:tc>
          <w:tcPr>
            <w:tcW w:w="6919" w:type="dxa"/>
          </w:tcPr>
          <w:p w:rsidR="00E84847" w:rsidRPr="00743F81" w:rsidRDefault="00E84847" w:rsidP="0092494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3F81">
              <w:rPr>
                <w:rFonts w:ascii="Verdana" w:hAnsi="Verdana"/>
                <w:bCs/>
                <w:sz w:val="16"/>
                <w:szCs w:val="16"/>
              </w:rPr>
              <w:t>SECRETARIA DE ESTADO DE SAÚDE PÚBLICA - SESPA</w:t>
            </w:r>
          </w:p>
        </w:tc>
        <w:tc>
          <w:tcPr>
            <w:tcW w:w="1384" w:type="dxa"/>
          </w:tcPr>
          <w:p w:rsidR="00E84847" w:rsidRPr="00743F81" w:rsidRDefault="00E84847" w:rsidP="0092494C">
            <w:pPr>
              <w:pStyle w:val="Ttulo2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43F81">
              <w:rPr>
                <w:rFonts w:ascii="Verdana" w:hAnsi="Verdana"/>
                <w:b w:val="0"/>
                <w:bCs w:val="0"/>
                <w:sz w:val="16"/>
                <w:szCs w:val="16"/>
              </w:rPr>
              <w:t>CIB-SUS/PA</w:t>
            </w:r>
          </w:p>
        </w:tc>
      </w:tr>
      <w:tr w:rsidR="00E84847" w:rsidRPr="00743F81" w:rsidTr="0092494C">
        <w:trPr>
          <w:jc w:val="center"/>
        </w:trPr>
        <w:tc>
          <w:tcPr>
            <w:tcW w:w="1359" w:type="dxa"/>
          </w:tcPr>
          <w:p w:rsidR="00E84847" w:rsidRPr="00743F81" w:rsidRDefault="00E84847" w:rsidP="0092494C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E84847" w:rsidRPr="00743F81" w:rsidRDefault="00E84847" w:rsidP="0092494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3F81">
              <w:rPr>
                <w:rFonts w:ascii="Verdana" w:hAnsi="Verdana"/>
                <w:bCs/>
                <w:sz w:val="16"/>
                <w:szCs w:val="16"/>
              </w:rPr>
              <w:t>COLEGIADO DE SECRETÁRIOS MUNICIPAIS DE SAÚDE</w:t>
            </w:r>
          </w:p>
        </w:tc>
        <w:tc>
          <w:tcPr>
            <w:tcW w:w="1384" w:type="dxa"/>
          </w:tcPr>
          <w:p w:rsidR="00E84847" w:rsidRPr="00743F81" w:rsidRDefault="00E84847" w:rsidP="0092494C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4847" w:rsidRPr="00743F81" w:rsidTr="0092494C">
        <w:trPr>
          <w:jc w:val="center"/>
        </w:trPr>
        <w:tc>
          <w:tcPr>
            <w:tcW w:w="1359" w:type="dxa"/>
          </w:tcPr>
          <w:p w:rsidR="00E84847" w:rsidRPr="00743F81" w:rsidRDefault="00E84847" w:rsidP="0092494C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E84847" w:rsidRPr="00743F81" w:rsidRDefault="00E84847" w:rsidP="0092494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3F81">
              <w:rPr>
                <w:rFonts w:ascii="Verdana" w:hAnsi="Verdana"/>
                <w:bCs/>
                <w:sz w:val="16"/>
                <w:szCs w:val="16"/>
              </w:rPr>
              <w:t>DO ESTADO DO PARÁ - COSEMS /PA</w:t>
            </w:r>
          </w:p>
        </w:tc>
        <w:tc>
          <w:tcPr>
            <w:tcW w:w="1384" w:type="dxa"/>
          </w:tcPr>
          <w:p w:rsidR="00E84847" w:rsidRPr="00743F81" w:rsidRDefault="00E84847" w:rsidP="0092494C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84847" w:rsidRPr="00202D03" w:rsidRDefault="00E84847" w:rsidP="00040F59">
      <w:pPr>
        <w:pStyle w:val="Ttulo3"/>
        <w:tabs>
          <w:tab w:val="left" w:pos="0"/>
          <w:tab w:val="left" w:pos="2432"/>
        </w:tabs>
        <w:jc w:val="center"/>
        <w:rPr>
          <w:rFonts w:ascii="Verdana" w:hAnsi="Verdana"/>
          <w:sz w:val="20"/>
          <w:szCs w:val="20"/>
        </w:rPr>
      </w:pPr>
    </w:p>
    <w:p w:rsidR="00107722" w:rsidRDefault="00107722" w:rsidP="00040F59">
      <w:pPr>
        <w:pStyle w:val="Corpodetexto"/>
        <w:tabs>
          <w:tab w:val="left" w:pos="0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D6075" w:rsidRPr="00202D03" w:rsidRDefault="00ED6075" w:rsidP="00040F59">
      <w:pPr>
        <w:pStyle w:val="Corpodetexto"/>
        <w:tabs>
          <w:tab w:val="left" w:pos="0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107722">
        <w:rPr>
          <w:rFonts w:ascii="Verdana" w:hAnsi="Verdana" w:cs="Arial"/>
          <w:b/>
          <w:bCs/>
          <w:sz w:val="18"/>
          <w:szCs w:val="18"/>
        </w:rPr>
        <w:t>Resolução Nº</w:t>
      </w:r>
      <w:r w:rsidR="00107722" w:rsidRPr="00107722">
        <w:rPr>
          <w:rFonts w:ascii="Verdana" w:hAnsi="Verdana" w:cs="Arial"/>
          <w:b/>
          <w:bCs/>
          <w:sz w:val="18"/>
          <w:szCs w:val="18"/>
        </w:rPr>
        <w:t xml:space="preserve"> 108</w:t>
      </w:r>
      <w:r w:rsidRPr="00107722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D25F88">
        <w:rPr>
          <w:rFonts w:ascii="Verdana" w:hAnsi="Verdana" w:cs="Arial"/>
          <w:b/>
          <w:bCs/>
          <w:sz w:val="18"/>
          <w:szCs w:val="18"/>
        </w:rPr>
        <w:t>de 04 de janeiro de 2021.</w:t>
      </w:r>
    </w:p>
    <w:p w:rsidR="00F315A6" w:rsidRPr="00202D03" w:rsidRDefault="00F315A6" w:rsidP="00D37480">
      <w:pPr>
        <w:pStyle w:val="Corpodetexto"/>
        <w:tabs>
          <w:tab w:val="left" w:pos="0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D37480" w:rsidRPr="00202D03" w:rsidRDefault="00E84847" w:rsidP="0010772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02D03">
        <w:rPr>
          <w:rFonts w:ascii="Verdana" w:hAnsi="Verdana" w:cs="Arial"/>
          <w:sz w:val="18"/>
          <w:szCs w:val="18"/>
        </w:rPr>
        <w:t xml:space="preserve">        </w:t>
      </w:r>
      <w:r w:rsidR="00202D03" w:rsidRPr="00202D03">
        <w:rPr>
          <w:rFonts w:ascii="Verdana" w:hAnsi="Verdana" w:cs="Arial"/>
          <w:sz w:val="18"/>
          <w:szCs w:val="18"/>
        </w:rPr>
        <w:t xml:space="preserve">      </w:t>
      </w:r>
      <w:r w:rsidRPr="00202D03">
        <w:rPr>
          <w:rFonts w:ascii="Verdana" w:hAnsi="Verdana" w:cs="Arial"/>
          <w:sz w:val="18"/>
          <w:szCs w:val="18"/>
        </w:rPr>
        <w:t xml:space="preserve">    </w:t>
      </w:r>
      <w:r w:rsidR="007C25E0" w:rsidRPr="00202D03">
        <w:rPr>
          <w:rFonts w:ascii="Verdana" w:hAnsi="Verdana" w:cs="Arial"/>
          <w:sz w:val="18"/>
          <w:szCs w:val="18"/>
        </w:rPr>
        <w:t xml:space="preserve">A Comissão </w:t>
      </w:r>
      <w:proofErr w:type="spellStart"/>
      <w:r w:rsidR="007C25E0" w:rsidRPr="00202D03">
        <w:rPr>
          <w:rFonts w:ascii="Verdana" w:hAnsi="Verdana" w:cs="Arial"/>
          <w:sz w:val="18"/>
          <w:szCs w:val="18"/>
        </w:rPr>
        <w:t>Intergestores</w:t>
      </w:r>
      <w:proofErr w:type="spellEnd"/>
      <w:r w:rsidR="007C25E0" w:rsidRPr="00202D0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7C25E0" w:rsidRPr="00202D03">
        <w:rPr>
          <w:rFonts w:ascii="Verdana" w:hAnsi="Verdana" w:cs="Arial"/>
          <w:sz w:val="18"/>
          <w:szCs w:val="18"/>
        </w:rPr>
        <w:t>Bipartite</w:t>
      </w:r>
      <w:proofErr w:type="spellEnd"/>
      <w:r w:rsidR="007C25E0" w:rsidRPr="00202D03">
        <w:rPr>
          <w:rFonts w:ascii="Verdana" w:hAnsi="Verdana" w:cs="Arial"/>
          <w:sz w:val="18"/>
          <w:szCs w:val="18"/>
        </w:rPr>
        <w:t xml:space="preserve"> do Sistema Único de Saúde do Pará – CIB-SUS-PA, no uso de suas atribuições legais e</w:t>
      </w:r>
    </w:p>
    <w:p w:rsidR="000375BA" w:rsidRPr="000375BA" w:rsidRDefault="00107722" w:rsidP="00107722">
      <w:pPr>
        <w:pStyle w:val="identifica"/>
        <w:shd w:val="clear" w:color="auto" w:fill="FFFFFF"/>
        <w:spacing w:before="450" w:beforeAutospacing="0" w:after="450" w:afterAutospacing="0" w:line="276" w:lineRule="auto"/>
        <w:jc w:val="both"/>
        <w:rPr>
          <w:rFonts w:ascii="Verdana" w:hAnsi="Verdana" w:cs="Arial"/>
          <w:color w:val="162937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</w:t>
      </w:r>
      <w:r w:rsidR="00743F81" w:rsidRPr="000375BA">
        <w:rPr>
          <w:rFonts w:ascii="Verdana" w:hAnsi="Verdana" w:cs="Arial"/>
          <w:b/>
          <w:sz w:val="18"/>
          <w:szCs w:val="18"/>
        </w:rPr>
        <w:t>- C</w:t>
      </w:r>
      <w:r w:rsidR="005C3763" w:rsidRPr="000375BA">
        <w:rPr>
          <w:rFonts w:ascii="Verdana" w:hAnsi="Verdana" w:cs="Arial"/>
          <w:b/>
          <w:sz w:val="18"/>
          <w:szCs w:val="18"/>
        </w:rPr>
        <w:t>onsiderando</w:t>
      </w:r>
      <w:r w:rsidR="00743F81" w:rsidRPr="000375BA">
        <w:rPr>
          <w:rFonts w:ascii="Verdana" w:hAnsi="Verdana" w:cs="Arial"/>
          <w:sz w:val="18"/>
          <w:szCs w:val="18"/>
        </w:rPr>
        <w:t xml:space="preserve"> o </w:t>
      </w:r>
      <w:r w:rsidR="000375BA" w:rsidRPr="000375BA">
        <w:rPr>
          <w:rFonts w:ascii="Verdana" w:hAnsi="Verdana" w:cs="Arial"/>
          <w:sz w:val="18"/>
          <w:szCs w:val="18"/>
        </w:rPr>
        <w:t>P</w:t>
      </w:r>
      <w:r w:rsidR="000375BA" w:rsidRPr="000375BA">
        <w:rPr>
          <w:rFonts w:ascii="Verdana" w:hAnsi="Verdana" w:cs="Arial"/>
          <w:bCs/>
          <w:color w:val="162937"/>
          <w:sz w:val="18"/>
          <w:szCs w:val="18"/>
        </w:rPr>
        <w:t>ortaria nº 3.248, de 2 de dezembro de 2020, que i</w:t>
      </w:r>
      <w:r w:rsidR="000375BA" w:rsidRPr="000375BA">
        <w:rPr>
          <w:rFonts w:ascii="Verdana" w:hAnsi="Verdana" w:cs="Arial"/>
          <w:color w:val="162937"/>
          <w:sz w:val="18"/>
          <w:szCs w:val="18"/>
        </w:rPr>
        <w:t>nstitui, em caráter excepcional e temporário, incentivo financeiro destinado aos Estados e Distrito Federal, para estruturação de unidades de Rede de Frio do Programa Nacional de Imunizações e para Vigilância Epidemiológica, para o enfrentamento à Emergência de Saúde Pública de Importância Nacional (ESPIN) decorrente da pandemia de Covid19.</w:t>
      </w:r>
    </w:p>
    <w:p w:rsidR="005C3763" w:rsidRPr="00202D03" w:rsidRDefault="00743F81" w:rsidP="00107722">
      <w:pPr>
        <w:pStyle w:val="NormalWeb"/>
        <w:tabs>
          <w:tab w:val="left" w:pos="284"/>
        </w:tabs>
        <w:spacing w:before="0" w:beforeAutospacing="0" w:line="276" w:lineRule="auto"/>
        <w:ind w:firstLine="851"/>
        <w:jc w:val="both"/>
        <w:rPr>
          <w:rFonts w:ascii="Verdana" w:hAnsi="Verdana" w:cs="Arial"/>
          <w:sz w:val="18"/>
          <w:szCs w:val="18"/>
        </w:rPr>
      </w:pPr>
      <w:r w:rsidRPr="00202D03">
        <w:rPr>
          <w:rFonts w:ascii="Verdana" w:hAnsi="Verdana" w:cs="Arial"/>
          <w:b/>
          <w:sz w:val="18"/>
          <w:szCs w:val="18"/>
        </w:rPr>
        <w:t xml:space="preserve">  - </w:t>
      </w:r>
      <w:r w:rsidR="005C3763" w:rsidRPr="00202D03">
        <w:rPr>
          <w:rFonts w:ascii="Verdana" w:hAnsi="Verdana" w:cs="Arial"/>
          <w:b/>
          <w:sz w:val="18"/>
          <w:szCs w:val="18"/>
        </w:rPr>
        <w:t>Considerando</w:t>
      </w:r>
      <w:r w:rsidR="00DB0FBF" w:rsidRPr="00202D03">
        <w:rPr>
          <w:rFonts w:ascii="Verdana" w:hAnsi="Verdana" w:cs="Arial"/>
          <w:sz w:val="18"/>
          <w:szCs w:val="18"/>
        </w:rPr>
        <w:t xml:space="preserve"> </w:t>
      </w:r>
      <w:r w:rsidR="005C3763" w:rsidRPr="00202D03">
        <w:rPr>
          <w:rFonts w:ascii="Verdana" w:hAnsi="Verdana" w:cs="Arial"/>
          <w:sz w:val="18"/>
          <w:szCs w:val="18"/>
        </w:rPr>
        <w:t>a</w:t>
      </w:r>
      <w:r w:rsidR="005C3763" w:rsidRPr="00202D03">
        <w:rPr>
          <w:rFonts w:ascii="Verdana" w:hAnsi="Verdana" w:cs="Arial"/>
          <w:bCs/>
          <w:sz w:val="18"/>
          <w:szCs w:val="18"/>
        </w:rPr>
        <w:t xml:space="preserve"> deliberação da Comissão </w:t>
      </w:r>
      <w:proofErr w:type="spellStart"/>
      <w:r w:rsidR="005C3763" w:rsidRPr="00202D03">
        <w:rPr>
          <w:rFonts w:ascii="Verdana" w:hAnsi="Verdana" w:cs="Arial"/>
          <w:bCs/>
          <w:sz w:val="18"/>
          <w:szCs w:val="18"/>
        </w:rPr>
        <w:t>Intergestores</w:t>
      </w:r>
      <w:proofErr w:type="spellEnd"/>
      <w:r w:rsidR="005C3763" w:rsidRPr="00202D03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="005C3763" w:rsidRPr="00202D03">
        <w:rPr>
          <w:rFonts w:ascii="Verdana" w:hAnsi="Verdana" w:cs="Arial"/>
          <w:bCs/>
          <w:sz w:val="18"/>
          <w:szCs w:val="18"/>
        </w:rPr>
        <w:t>Bipartite</w:t>
      </w:r>
      <w:proofErr w:type="spellEnd"/>
      <w:r w:rsidR="005C3763" w:rsidRPr="00202D03">
        <w:rPr>
          <w:rFonts w:ascii="Verdana" w:hAnsi="Verdana" w:cs="Arial"/>
          <w:bCs/>
          <w:sz w:val="18"/>
          <w:szCs w:val="18"/>
        </w:rPr>
        <w:t xml:space="preserve"> do Sistema Único do Estado do Pará em reunião ordinária no dia 10 de dezembro de 2020.</w:t>
      </w:r>
    </w:p>
    <w:p w:rsidR="00202D03" w:rsidRDefault="0055588B" w:rsidP="00107722">
      <w:pPr>
        <w:spacing w:after="100" w:afterAutospacing="1" w:line="276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>
        <w:rPr>
          <w:rFonts w:ascii="Verdana" w:hAnsi="Verdana" w:cs="Arial"/>
          <w:sz w:val="18"/>
          <w:szCs w:val="18"/>
        </w:rPr>
        <w:tab/>
      </w:r>
      <w:r w:rsidR="007C25E0" w:rsidRPr="00202D03">
        <w:rPr>
          <w:rFonts w:ascii="Verdana" w:hAnsi="Verdana" w:cs="Arial"/>
          <w:b/>
          <w:sz w:val="18"/>
          <w:szCs w:val="18"/>
        </w:rPr>
        <w:t>Resolve:</w:t>
      </w:r>
    </w:p>
    <w:p w:rsidR="006F6375" w:rsidRDefault="0055588B" w:rsidP="00107722">
      <w:pPr>
        <w:pStyle w:val="identifica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162937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</w:t>
      </w:r>
      <w:r>
        <w:rPr>
          <w:rFonts w:ascii="Verdana" w:hAnsi="Verdana" w:cs="Arial"/>
          <w:b/>
          <w:sz w:val="18"/>
          <w:szCs w:val="18"/>
        </w:rPr>
        <w:tab/>
      </w:r>
      <w:r w:rsidR="007C25E0" w:rsidRPr="006351AE">
        <w:rPr>
          <w:rFonts w:ascii="Verdana" w:hAnsi="Verdana" w:cs="Arial"/>
          <w:b/>
          <w:sz w:val="18"/>
          <w:szCs w:val="18"/>
        </w:rPr>
        <w:t>Art. 1 °</w:t>
      </w:r>
      <w:r w:rsidR="007C25E0" w:rsidRPr="006351AE">
        <w:rPr>
          <w:rFonts w:ascii="Verdana" w:hAnsi="Verdana" w:cs="Arial"/>
          <w:sz w:val="18"/>
          <w:szCs w:val="18"/>
        </w:rPr>
        <w:t xml:space="preserve"> </w:t>
      </w:r>
      <w:r w:rsidR="00743F81" w:rsidRPr="006351AE">
        <w:rPr>
          <w:rFonts w:ascii="Verdana" w:hAnsi="Verdana" w:cs="Arial"/>
          <w:sz w:val="18"/>
          <w:szCs w:val="18"/>
        </w:rPr>
        <w:t>-</w:t>
      </w:r>
      <w:r w:rsidR="00D932F4">
        <w:rPr>
          <w:rFonts w:ascii="Verdana" w:hAnsi="Verdana" w:cs="Arial"/>
          <w:sz w:val="18"/>
          <w:szCs w:val="18"/>
        </w:rPr>
        <w:t xml:space="preserve"> </w:t>
      </w:r>
      <w:r w:rsidR="00D932F4" w:rsidRPr="00D932F4">
        <w:rPr>
          <w:rFonts w:ascii="Verdana" w:hAnsi="Verdana" w:cs="Arial"/>
          <w:sz w:val="18"/>
          <w:szCs w:val="18"/>
        </w:rPr>
        <w:t xml:space="preserve">Pactuar o repasse </w:t>
      </w:r>
      <w:r w:rsidR="001F2A28">
        <w:rPr>
          <w:rFonts w:ascii="Verdana" w:hAnsi="Verdana" w:cs="Arial"/>
          <w:sz w:val="18"/>
          <w:szCs w:val="18"/>
        </w:rPr>
        <w:t xml:space="preserve">do </w:t>
      </w:r>
      <w:r w:rsidR="001F2A28" w:rsidRPr="000375BA">
        <w:rPr>
          <w:rFonts w:ascii="Verdana" w:hAnsi="Verdana" w:cs="Arial"/>
          <w:color w:val="162937"/>
          <w:sz w:val="18"/>
          <w:szCs w:val="18"/>
        </w:rPr>
        <w:t xml:space="preserve">incentivo financeiro destinado </w:t>
      </w:r>
      <w:r w:rsidR="001F2A28">
        <w:rPr>
          <w:rFonts w:ascii="Verdana" w:hAnsi="Verdana" w:cs="Arial"/>
          <w:color w:val="162937"/>
          <w:sz w:val="18"/>
          <w:szCs w:val="18"/>
        </w:rPr>
        <w:t>à estruturação de U</w:t>
      </w:r>
      <w:r w:rsidR="001F2A28" w:rsidRPr="000375BA">
        <w:rPr>
          <w:rFonts w:ascii="Verdana" w:hAnsi="Verdana" w:cs="Arial"/>
          <w:color w:val="162937"/>
          <w:sz w:val="18"/>
          <w:szCs w:val="18"/>
        </w:rPr>
        <w:t xml:space="preserve">nidades de Rede de Frio </w:t>
      </w:r>
      <w:r w:rsidR="001F2A28">
        <w:rPr>
          <w:rFonts w:ascii="Verdana" w:hAnsi="Verdana" w:cs="Arial"/>
          <w:color w:val="162937"/>
          <w:sz w:val="18"/>
          <w:szCs w:val="18"/>
        </w:rPr>
        <w:t xml:space="preserve">e </w:t>
      </w:r>
      <w:r w:rsidR="001F2A28" w:rsidRPr="000375BA">
        <w:rPr>
          <w:rFonts w:ascii="Verdana" w:hAnsi="Verdana" w:cs="Arial"/>
          <w:color w:val="162937"/>
          <w:sz w:val="18"/>
          <w:szCs w:val="18"/>
        </w:rPr>
        <w:t xml:space="preserve">para Vigilância Epidemiológica, </w:t>
      </w:r>
      <w:r w:rsidR="001F2A28">
        <w:rPr>
          <w:rFonts w:ascii="Verdana" w:hAnsi="Verdana" w:cs="Arial"/>
          <w:color w:val="162937"/>
          <w:sz w:val="18"/>
          <w:szCs w:val="18"/>
        </w:rPr>
        <w:t>para o enfrentamento da P</w:t>
      </w:r>
      <w:r w:rsidR="001F2A28" w:rsidRPr="000375BA">
        <w:rPr>
          <w:rFonts w:ascii="Verdana" w:hAnsi="Verdana" w:cs="Arial"/>
          <w:color w:val="162937"/>
          <w:sz w:val="18"/>
          <w:szCs w:val="18"/>
        </w:rPr>
        <w:t>andemia de Covid19.</w:t>
      </w:r>
    </w:p>
    <w:p w:rsidR="00107722" w:rsidRDefault="00107722" w:rsidP="00107722">
      <w:pPr>
        <w:pStyle w:val="identifica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162937"/>
          <w:sz w:val="18"/>
          <w:szCs w:val="18"/>
        </w:rPr>
      </w:pPr>
    </w:p>
    <w:p w:rsidR="001F2A28" w:rsidRDefault="0055588B" w:rsidP="00107722">
      <w:pPr>
        <w:pStyle w:val="identifica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="001F2A28">
        <w:rPr>
          <w:rFonts w:ascii="Verdana" w:hAnsi="Verdana" w:cs="Verdana"/>
          <w:b/>
          <w:bCs/>
          <w:sz w:val="20"/>
          <w:szCs w:val="20"/>
        </w:rPr>
        <w:t>Art. 2</w:t>
      </w:r>
      <w:r w:rsidR="001F2A28" w:rsidRPr="00A77912">
        <w:rPr>
          <w:rFonts w:ascii="Verdana" w:hAnsi="Verdana" w:cs="Verdana"/>
          <w:b/>
          <w:bCs/>
          <w:sz w:val="20"/>
          <w:szCs w:val="20"/>
        </w:rPr>
        <w:t>º</w:t>
      </w:r>
      <w:r w:rsidR="001F2A28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F2A28" w:rsidRPr="00A77912">
        <w:rPr>
          <w:rFonts w:ascii="Verdana" w:hAnsi="Verdana" w:cs="Verdana"/>
          <w:b/>
          <w:bCs/>
          <w:sz w:val="20"/>
          <w:szCs w:val="20"/>
        </w:rPr>
        <w:t xml:space="preserve">- </w:t>
      </w:r>
      <w:r w:rsidR="001F2A28" w:rsidRPr="007708CF">
        <w:rPr>
          <w:rFonts w:ascii="Verdana" w:hAnsi="Verdana" w:cs="Verdana"/>
          <w:bCs/>
          <w:sz w:val="20"/>
          <w:szCs w:val="20"/>
        </w:rPr>
        <w:t xml:space="preserve">Aprovar </w:t>
      </w:r>
      <w:r w:rsidR="001F2A28">
        <w:rPr>
          <w:rFonts w:ascii="Verdana" w:hAnsi="Verdana" w:cs="Verdana"/>
          <w:bCs/>
          <w:sz w:val="20"/>
          <w:szCs w:val="20"/>
        </w:rPr>
        <w:t xml:space="preserve">a distribuição dos Equipamentos aos municípios </w:t>
      </w:r>
      <w:r w:rsidR="001F2A28" w:rsidRPr="003971E9">
        <w:rPr>
          <w:rFonts w:ascii="Verdana" w:hAnsi="Verdana" w:cs="Verdana"/>
          <w:bCs/>
          <w:sz w:val="20"/>
          <w:szCs w:val="20"/>
        </w:rPr>
        <w:t xml:space="preserve">relacionados no anexo </w:t>
      </w:r>
      <w:r w:rsidR="001F2A28">
        <w:rPr>
          <w:rFonts w:ascii="Verdana" w:hAnsi="Verdana" w:cs="Verdana"/>
          <w:bCs/>
          <w:sz w:val="20"/>
          <w:szCs w:val="20"/>
        </w:rPr>
        <w:t xml:space="preserve">desta Resolução, conforme os </w:t>
      </w:r>
      <w:r w:rsidR="001F2A28" w:rsidRPr="003971E9">
        <w:rPr>
          <w:rFonts w:ascii="Verdana" w:hAnsi="Verdana" w:cs="Verdana"/>
          <w:bCs/>
          <w:sz w:val="20"/>
          <w:szCs w:val="20"/>
        </w:rPr>
        <w:t>seguintes critérios:</w:t>
      </w:r>
    </w:p>
    <w:p w:rsidR="006F6375" w:rsidRPr="00107722" w:rsidRDefault="00033DBE" w:rsidP="00107722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107722">
        <w:rPr>
          <w:rFonts w:ascii="Verdana" w:hAnsi="Verdana" w:cs="Verdana"/>
          <w:bCs/>
          <w:sz w:val="20"/>
          <w:szCs w:val="20"/>
        </w:rPr>
        <w:t xml:space="preserve">Possuir população </w:t>
      </w:r>
      <w:r w:rsidR="009C25A6" w:rsidRPr="00107722">
        <w:rPr>
          <w:rFonts w:ascii="Verdana" w:hAnsi="Verdana" w:cs="Verdana"/>
          <w:bCs/>
          <w:sz w:val="20"/>
          <w:szCs w:val="20"/>
        </w:rPr>
        <w:t>acima de 100.000 hab.</w:t>
      </w:r>
    </w:p>
    <w:p w:rsidR="00107722" w:rsidRPr="00107722" w:rsidRDefault="00DB0FBF" w:rsidP="00107722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107722">
        <w:rPr>
          <w:rFonts w:ascii="Verdana" w:hAnsi="Verdana" w:cs="Verdana"/>
          <w:bCs/>
          <w:sz w:val="20"/>
          <w:szCs w:val="20"/>
        </w:rPr>
        <w:t>Preencher</w:t>
      </w:r>
      <w:r w:rsidR="00107722">
        <w:rPr>
          <w:rFonts w:ascii="Verdana" w:hAnsi="Verdana" w:cs="Verdana"/>
          <w:bCs/>
          <w:sz w:val="20"/>
          <w:szCs w:val="20"/>
        </w:rPr>
        <w:t xml:space="preserve"> o cadastro no SISFAF (Sistema Fundo a F</w:t>
      </w:r>
      <w:r w:rsidRPr="00107722">
        <w:rPr>
          <w:rFonts w:ascii="Verdana" w:hAnsi="Verdana" w:cs="Verdana"/>
          <w:bCs/>
          <w:sz w:val="20"/>
          <w:szCs w:val="20"/>
        </w:rPr>
        <w:t>undo)</w:t>
      </w:r>
      <w:r w:rsidR="00107722" w:rsidRPr="00107722">
        <w:rPr>
          <w:rFonts w:ascii="Verdana" w:hAnsi="Verdana" w:cs="Verdana"/>
          <w:bCs/>
          <w:sz w:val="20"/>
          <w:szCs w:val="20"/>
        </w:rPr>
        <w:t>.</w:t>
      </w:r>
    </w:p>
    <w:p w:rsidR="00107722" w:rsidRDefault="00107722" w:rsidP="00107722">
      <w:pPr>
        <w:spacing w:line="276" w:lineRule="auto"/>
        <w:ind w:firstLine="709"/>
        <w:jc w:val="both"/>
        <w:rPr>
          <w:rFonts w:ascii="Verdana" w:hAnsi="Verdana" w:cs="Arial"/>
          <w:b/>
          <w:sz w:val="18"/>
          <w:szCs w:val="18"/>
        </w:rPr>
      </w:pPr>
    </w:p>
    <w:p w:rsidR="001F2A28" w:rsidRPr="00202D03" w:rsidRDefault="001F2A28" w:rsidP="0055588B">
      <w:pPr>
        <w:spacing w:line="276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202D03">
        <w:rPr>
          <w:rFonts w:ascii="Verdana" w:hAnsi="Verdana" w:cs="Arial"/>
          <w:b/>
          <w:sz w:val="18"/>
          <w:szCs w:val="18"/>
        </w:rPr>
        <w:t>Art. 3º</w:t>
      </w:r>
      <w:r w:rsidRPr="00202D03">
        <w:rPr>
          <w:rFonts w:ascii="Verdana" w:hAnsi="Verdana" w:cs="Arial"/>
          <w:sz w:val="18"/>
          <w:szCs w:val="18"/>
        </w:rPr>
        <w:t xml:space="preserve"> - Esta resolução entra em vigor na data de sua publicação.</w:t>
      </w:r>
    </w:p>
    <w:p w:rsidR="001F2A28" w:rsidRPr="00202D03" w:rsidRDefault="001F2A28" w:rsidP="0010772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</w:p>
    <w:p w:rsidR="006F6375" w:rsidRDefault="006F6375" w:rsidP="001F2A28">
      <w:pPr>
        <w:pStyle w:val="SemEspaamento"/>
        <w:jc w:val="center"/>
        <w:rPr>
          <w:rFonts w:ascii="Verdana" w:hAnsi="Verdana" w:cs="Arial"/>
          <w:sz w:val="18"/>
          <w:szCs w:val="18"/>
        </w:rPr>
      </w:pPr>
    </w:p>
    <w:p w:rsidR="00D25F88" w:rsidRDefault="00D25F88" w:rsidP="00D25F88">
      <w:pPr>
        <w:spacing w:before="100" w:beforeAutospacing="1" w:after="100" w:afterAutospacing="1"/>
        <w:ind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Belém, 04 de janeiro de 2021.</w:t>
      </w:r>
    </w:p>
    <w:p w:rsidR="00D25F88" w:rsidRDefault="00D25F88" w:rsidP="00D25F88">
      <w:pPr>
        <w:spacing w:before="100" w:beforeAutospacing="1" w:after="100" w:afterAutospacing="1"/>
        <w:ind w:firstLine="708"/>
        <w:jc w:val="center"/>
        <w:rPr>
          <w:rFonts w:ascii="Verdana" w:hAnsi="Verdana"/>
          <w:sz w:val="20"/>
          <w:szCs w:val="20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5499"/>
        <w:gridCol w:w="4221"/>
      </w:tblGrid>
      <w:tr w:rsidR="00D25F88" w:rsidTr="00D25F88">
        <w:trPr>
          <w:trHeight w:val="562"/>
          <w:jc w:val="center"/>
        </w:trPr>
        <w:tc>
          <w:tcPr>
            <w:tcW w:w="5495" w:type="dxa"/>
            <w:hideMark/>
          </w:tcPr>
          <w:p w:rsidR="00D25F88" w:rsidRDefault="00D25F8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Ariel Dourado Sampaio Martins de Barros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</w:t>
            </w:r>
          </w:p>
          <w:p w:rsidR="00D25F88" w:rsidRDefault="00D25F8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Secretário de Estado de Saúde Pública, em exercício.</w:t>
            </w:r>
          </w:p>
          <w:p w:rsidR="00D25F88" w:rsidRDefault="00D25F8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Presidente da CIB/SUS/PA.</w:t>
            </w:r>
          </w:p>
        </w:tc>
        <w:tc>
          <w:tcPr>
            <w:tcW w:w="4218" w:type="dxa"/>
          </w:tcPr>
          <w:p w:rsidR="00D25F88" w:rsidRDefault="00D25F88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Charles Cezar Tocantins de Souza.</w:t>
            </w:r>
          </w:p>
          <w:p w:rsidR="00D25F88" w:rsidRDefault="00D25F88">
            <w:pPr>
              <w:ind w:firstLine="709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Presidente do COSEMS/PA.</w:t>
            </w:r>
          </w:p>
          <w:p w:rsidR="00D25F88" w:rsidRDefault="00D25F88">
            <w:pPr>
              <w:jc w:val="center"/>
              <w:rPr>
                <w:rFonts w:ascii="Verdana" w:eastAsia="Verdana" w:hAnsi="Verdana" w:cs="Verdana"/>
                <w:sz w:val="18"/>
                <w:szCs w:val="18"/>
                <w:lang w:eastAsia="en-US"/>
              </w:rPr>
            </w:pPr>
          </w:p>
        </w:tc>
      </w:tr>
    </w:tbl>
    <w:p w:rsidR="006F6375" w:rsidRDefault="006F6375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6F6375" w:rsidRDefault="006F6375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6F6375" w:rsidRDefault="006F6375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6F6375" w:rsidRDefault="006F6375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6F6375" w:rsidRDefault="006F6375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6F6375" w:rsidRDefault="006F6375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6C6383" w:rsidRDefault="006C6383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6C6383" w:rsidRDefault="006C6383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55588B" w:rsidRDefault="0055588B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107722" w:rsidRPr="00743F81" w:rsidRDefault="00107722" w:rsidP="00107722">
      <w:pPr>
        <w:jc w:val="center"/>
        <w:rPr>
          <w:rFonts w:ascii="Verdana" w:hAnsi="Verdana" w:cs="Tahoma"/>
          <w:color w:val="FF0000"/>
          <w:sz w:val="20"/>
          <w:szCs w:val="20"/>
        </w:rPr>
      </w:pPr>
      <w:r w:rsidRPr="00743F81">
        <w:rPr>
          <w:rFonts w:ascii="Verdana" w:hAnsi="Verdana" w:cs="Tahoma"/>
          <w:noProof/>
          <w:color w:val="FF0000"/>
          <w:sz w:val="20"/>
          <w:szCs w:val="20"/>
        </w:rPr>
        <w:object w:dxaOrig="5715" w:dyaOrig="6255">
          <v:shape id="_x0000_i1026" type="#_x0000_t75" style="width:39.75pt;height:43.5pt" o:ole="" fillcolor="window">
            <v:imagedata r:id="rId6" o:title=""/>
          </v:shape>
          <o:OLEObject Type="Embed" ProgID="PBrush" ShapeID="_x0000_i1026" DrawAspect="Content" ObjectID="_1674301078" r:id="rId8"/>
        </w:object>
      </w:r>
    </w:p>
    <w:tbl>
      <w:tblPr>
        <w:tblW w:w="96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6919"/>
        <w:gridCol w:w="1384"/>
      </w:tblGrid>
      <w:tr w:rsidR="00107722" w:rsidRPr="00743F81" w:rsidTr="006A397D">
        <w:trPr>
          <w:trHeight w:val="149"/>
          <w:jc w:val="center"/>
        </w:trPr>
        <w:tc>
          <w:tcPr>
            <w:tcW w:w="1359" w:type="dxa"/>
          </w:tcPr>
          <w:p w:rsidR="00107722" w:rsidRPr="00743F81" w:rsidRDefault="00107722" w:rsidP="006A397D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107722" w:rsidRPr="00743F81" w:rsidRDefault="00107722" w:rsidP="006A397D">
            <w:pPr>
              <w:pStyle w:val="Ttulo1"/>
              <w:jc w:val="center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43F81">
              <w:rPr>
                <w:rFonts w:ascii="Verdana" w:hAnsi="Verdana"/>
                <w:b w:val="0"/>
                <w:bCs w:val="0"/>
                <w:sz w:val="16"/>
                <w:szCs w:val="16"/>
              </w:rPr>
              <w:t>COMISSÃO INTERGESTORES BIPARTITE DO SISTEMA ÚNICO DE SAÚDE DO PARÁ</w:t>
            </w:r>
          </w:p>
        </w:tc>
        <w:tc>
          <w:tcPr>
            <w:tcW w:w="1384" w:type="dxa"/>
          </w:tcPr>
          <w:p w:rsidR="00107722" w:rsidRPr="00743F81" w:rsidRDefault="00107722" w:rsidP="006A397D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7722" w:rsidRPr="00743F81" w:rsidTr="006A397D">
        <w:trPr>
          <w:jc w:val="center"/>
        </w:trPr>
        <w:tc>
          <w:tcPr>
            <w:tcW w:w="1359" w:type="dxa"/>
          </w:tcPr>
          <w:p w:rsidR="00107722" w:rsidRPr="00743F81" w:rsidRDefault="00107722" w:rsidP="006A397D">
            <w:pPr>
              <w:pStyle w:val="Ttulo1"/>
              <w:jc w:val="center"/>
              <w:rPr>
                <w:rFonts w:ascii="Verdana" w:hAnsi="Verdana"/>
                <w:b w:val="0"/>
                <w:bCs w:val="0"/>
                <w:sz w:val="16"/>
                <w:szCs w:val="16"/>
                <w:lang w:val="en-US"/>
              </w:rPr>
            </w:pPr>
            <w:r w:rsidRPr="00743F81">
              <w:rPr>
                <w:rFonts w:ascii="Verdana" w:hAnsi="Verdana"/>
                <w:b w:val="0"/>
                <w:bCs w:val="0"/>
                <w:sz w:val="16"/>
                <w:szCs w:val="16"/>
                <w:lang w:val="en-US"/>
              </w:rPr>
              <w:t>C I B-SUS/PA</w:t>
            </w:r>
          </w:p>
        </w:tc>
        <w:tc>
          <w:tcPr>
            <w:tcW w:w="6919" w:type="dxa"/>
          </w:tcPr>
          <w:p w:rsidR="00107722" w:rsidRPr="00743F81" w:rsidRDefault="00107722" w:rsidP="006A397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3F81">
              <w:rPr>
                <w:rFonts w:ascii="Verdana" w:hAnsi="Verdana"/>
                <w:bCs/>
                <w:sz w:val="16"/>
                <w:szCs w:val="16"/>
              </w:rPr>
              <w:t>SECRETARIA DE ESTADO DE SAÚDE PÚBLICA - SESPA</w:t>
            </w:r>
          </w:p>
        </w:tc>
        <w:tc>
          <w:tcPr>
            <w:tcW w:w="1384" w:type="dxa"/>
          </w:tcPr>
          <w:p w:rsidR="00107722" w:rsidRPr="00743F81" w:rsidRDefault="00107722" w:rsidP="006A397D">
            <w:pPr>
              <w:pStyle w:val="Ttulo2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43F81">
              <w:rPr>
                <w:rFonts w:ascii="Verdana" w:hAnsi="Verdana"/>
                <w:b w:val="0"/>
                <w:bCs w:val="0"/>
                <w:sz w:val="16"/>
                <w:szCs w:val="16"/>
              </w:rPr>
              <w:t>CIB-SUS/PA</w:t>
            </w:r>
          </w:p>
        </w:tc>
      </w:tr>
      <w:tr w:rsidR="00107722" w:rsidRPr="00743F81" w:rsidTr="006A397D">
        <w:trPr>
          <w:jc w:val="center"/>
        </w:trPr>
        <w:tc>
          <w:tcPr>
            <w:tcW w:w="1359" w:type="dxa"/>
          </w:tcPr>
          <w:p w:rsidR="00107722" w:rsidRPr="00743F81" w:rsidRDefault="00107722" w:rsidP="006A397D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107722" w:rsidRPr="00743F81" w:rsidRDefault="00107722" w:rsidP="006A397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3F81">
              <w:rPr>
                <w:rFonts w:ascii="Verdana" w:hAnsi="Verdana"/>
                <w:bCs/>
                <w:sz w:val="16"/>
                <w:szCs w:val="16"/>
              </w:rPr>
              <w:t>COLEGIADO DE SECRETÁRIOS MUNICIPAIS DE SAÚDE</w:t>
            </w:r>
          </w:p>
        </w:tc>
        <w:tc>
          <w:tcPr>
            <w:tcW w:w="1384" w:type="dxa"/>
          </w:tcPr>
          <w:p w:rsidR="00107722" w:rsidRPr="00743F81" w:rsidRDefault="00107722" w:rsidP="006A397D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7722" w:rsidRPr="00743F81" w:rsidTr="006A397D">
        <w:trPr>
          <w:jc w:val="center"/>
        </w:trPr>
        <w:tc>
          <w:tcPr>
            <w:tcW w:w="1359" w:type="dxa"/>
          </w:tcPr>
          <w:p w:rsidR="00107722" w:rsidRPr="00743F81" w:rsidRDefault="00107722" w:rsidP="006A397D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107722" w:rsidRPr="00743F81" w:rsidRDefault="00107722" w:rsidP="006A397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43F81">
              <w:rPr>
                <w:rFonts w:ascii="Verdana" w:hAnsi="Verdana"/>
                <w:bCs/>
                <w:sz w:val="16"/>
                <w:szCs w:val="16"/>
              </w:rPr>
              <w:t>DO ESTADO DO PARÁ - COSEMS /PA</w:t>
            </w:r>
          </w:p>
        </w:tc>
        <w:tc>
          <w:tcPr>
            <w:tcW w:w="1384" w:type="dxa"/>
          </w:tcPr>
          <w:p w:rsidR="00107722" w:rsidRPr="00743F81" w:rsidRDefault="00107722" w:rsidP="006A397D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6F6375" w:rsidRDefault="006F6375" w:rsidP="001F2A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Calibri"/>
          <w:color w:val="000000"/>
          <w:sz w:val="20"/>
          <w:szCs w:val="20"/>
        </w:rPr>
      </w:pPr>
    </w:p>
    <w:p w:rsidR="006C6383" w:rsidRPr="006C6383" w:rsidRDefault="006C6383" w:rsidP="006C6383">
      <w:pPr>
        <w:spacing w:before="100" w:beforeAutospacing="1" w:after="100" w:afterAutospacing="1"/>
        <w:ind w:firstLine="708"/>
        <w:jc w:val="center"/>
        <w:rPr>
          <w:rFonts w:ascii="Verdana" w:hAnsi="Verdana"/>
          <w:b/>
          <w:sz w:val="20"/>
          <w:szCs w:val="20"/>
        </w:rPr>
      </w:pPr>
      <w:r w:rsidRPr="006C6383">
        <w:rPr>
          <w:rFonts w:ascii="Verdana" w:hAnsi="Verdana" w:cs="Arial"/>
          <w:b/>
          <w:bCs/>
          <w:sz w:val="18"/>
          <w:szCs w:val="18"/>
        </w:rPr>
        <w:t xml:space="preserve">ANEXO DA RESOLUÇÃO Nº 108, DE </w:t>
      </w:r>
      <w:r w:rsidRPr="006C6383">
        <w:rPr>
          <w:rFonts w:ascii="Verdana" w:hAnsi="Verdana"/>
          <w:b/>
          <w:sz w:val="20"/>
          <w:szCs w:val="20"/>
        </w:rPr>
        <w:t>04 DE JANEIRO DE 2021.</w:t>
      </w:r>
    </w:p>
    <w:p w:rsidR="006F6375" w:rsidRPr="00202D03" w:rsidRDefault="006F6375" w:rsidP="006F6375">
      <w:pPr>
        <w:pStyle w:val="Corpodetexto"/>
        <w:tabs>
          <w:tab w:val="left" w:pos="0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F2A28" w:rsidRPr="006F6375" w:rsidRDefault="001F2A28" w:rsidP="006F6375">
      <w:pPr>
        <w:pStyle w:val="NormalWeb"/>
        <w:spacing w:before="120" w:beforeAutospacing="0" w:after="0" w:afterAutospacing="0"/>
        <w:jc w:val="center"/>
        <w:textAlignment w:val="baseline"/>
        <w:rPr>
          <w:rFonts w:ascii="Verdana" w:hAnsi="Verdana" w:cs="Calibri"/>
          <w:b/>
          <w:color w:val="000000"/>
          <w:sz w:val="20"/>
          <w:szCs w:val="20"/>
        </w:rPr>
      </w:pPr>
    </w:p>
    <w:p w:rsidR="00D932F4" w:rsidRDefault="00D932F4" w:rsidP="00D932F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409"/>
        <w:gridCol w:w="2977"/>
      </w:tblGrid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</w:tcPr>
          <w:p w:rsidR="00107722" w:rsidRDefault="00107722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6F6375" w:rsidRPr="006F6375" w:rsidRDefault="00107722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MUNICÍPIOS</w:t>
            </w:r>
          </w:p>
        </w:tc>
        <w:tc>
          <w:tcPr>
            <w:tcW w:w="2409" w:type="dxa"/>
          </w:tcPr>
          <w:p w:rsidR="00107722" w:rsidRDefault="00107722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6F6375" w:rsidRPr="006F6375" w:rsidRDefault="00107722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POPULAÇÃO HAB.</w:t>
            </w:r>
          </w:p>
        </w:tc>
        <w:tc>
          <w:tcPr>
            <w:tcW w:w="2977" w:type="dxa"/>
          </w:tcPr>
          <w:p w:rsidR="00107722" w:rsidRDefault="00107722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6F6375" w:rsidRDefault="00107722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b/>
                <w:bCs/>
                <w:color w:val="000000"/>
                <w:sz w:val="18"/>
                <w:szCs w:val="18"/>
                <w:lang w:eastAsia="pt-BR"/>
              </w:rPr>
              <w:t>EQUIPAMENTOS</w:t>
            </w:r>
          </w:p>
          <w:p w:rsidR="00107722" w:rsidRPr="006F6375" w:rsidRDefault="00107722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107722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268" w:type="dxa"/>
          </w:tcPr>
          <w:p w:rsidR="006F6375" w:rsidRPr="00107722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lang w:eastAsia="pt-BR"/>
              </w:rPr>
            </w:pPr>
            <w:r w:rsidRPr="00107722">
              <w:rPr>
                <w:rFonts w:ascii="Verdana" w:eastAsia="Calibri" w:hAnsi="Verdana" w:cs="Arial"/>
                <w:bCs/>
                <w:color w:val="000000"/>
                <w:sz w:val="18"/>
                <w:szCs w:val="18"/>
                <w:lang w:eastAsia="pt-BR"/>
              </w:rPr>
              <w:t>Belém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1.492.745</w:t>
            </w:r>
          </w:p>
        </w:tc>
        <w:tc>
          <w:tcPr>
            <w:tcW w:w="2977" w:type="dxa"/>
          </w:tcPr>
          <w:p w:rsidR="006F6375" w:rsidRPr="006F6375" w:rsidRDefault="006F6375" w:rsidP="006F6375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6 Câmaras refrigerada </w:t>
            </w:r>
          </w:p>
          <w:p w:rsidR="006F6375" w:rsidRPr="006F6375" w:rsidRDefault="006F6375" w:rsidP="006F6375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6 Computadores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Ananindeua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530.598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6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6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3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Santarém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304.589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4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4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4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Marabá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279.349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5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Parauapebas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208.273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6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Castanhal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200.793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7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Abaetetuba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157.698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8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Cametá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136.390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9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Marituba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129.321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10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Bragança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126.436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11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São Félix do Xingu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124 763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12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Barcarena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122.294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13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Altamira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113.195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14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Tucuruí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112.148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15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Paragominas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111.764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16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Tailândia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103.664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17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Breves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101.891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  <w:tr w:rsidR="006F6375" w:rsidRPr="006F6375" w:rsidTr="00107722">
        <w:trPr>
          <w:trHeight w:val="250"/>
        </w:trPr>
        <w:tc>
          <w:tcPr>
            <w:tcW w:w="534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18 </w:t>
            </w:r>
          </w:p>
        </w:tc>
        <w:tc>
          <w:tcPr>
            <w:tcW w:w="2268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Itaituba </w:t>
            </w:r>
          </w:p>
        </w:tc>
        <w:tc>
          <w:tcPr>
            <w:tcW w:w="2409" w:type="dxa"/>
          </w:tcPr>
          <w:p w:rsidR="006F6375" w:rsidRPr="006F6375" w:rsidRDefault="006F6375" w:rsidP="00107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>101.097</w:t>
            </w:r>
          </w:p>
        </w:tc>
        <w:tc>
          <w:tcPr>
            <w:tcW w:w="2977" w:type="dxa"/>
          </w:tcPr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Câmaras refrigerada </w:t>
            </w:r>
          </w:p>
          <w:p w:rsidR="006F6375" w:rsidRPr="006F6375" w:rsidRDefault="006F6375" w:rsidP="001F2A28">
            <w:pPr>
              <w:suppressAutoHyphens w:val="0"/>
              <w:autoSpaceDE w:val="0"/>
              <w:autoSpaceDN w:val="0"/>
              <w:adjustRightInd w:val="0"/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</w:pPr>
            <w:r w:rsidRPr="006F6375">
              <w:rPr>
                <w:rFonts w:ascii="Verdana" w:eastAsia="Calibri" w:hAnsi="Verdana" w:cs="Arial"/>
                <w:color w:val="000000"/>
                <w:sz w:val="18"/>
                <w:szCs w:val="18"/>
                <w:lang w:eastAsia="pt-BR"/>
              </w:rPr>
              <w:t xml:space="preserve">2 Computadores </w:t>
            </w:r>
          </w:p>
        </w:tc>
      </w:tr>
    </w:tbl>
    <w:p w:rsidR="00492BD9" w:rsidRDefault="00492BD9" w:rsidP="00D37480">
      <w:pPr>
        <w:jc w:val="center"/>
        <w:rPr>
          <w:rFonts w:ascii="Verdana" w:hAnsi="Verdana" w:cs="Arial"/>
          <w:sz w:val="18"/>
          <w:szCs w:val="18"/>
        </w:rPr>
      </w:pPr>
    </w:p>
    <w:p w:rsidR="00492BD9" w:rsidRPr="00492BD9" w:rsidRDefault="00492BD9" w:rsidP="00492BD9">
      <w:pPr>
        <w:rPr>
          <w:rFonts w:ascii="Verdana" w:hAnsi="Verdana" w:cs="Arial"/>
          <w:sz w:val="18"/>
          <w:szCs w:val="18"/>
        </w:rPr>
      </w:pPr>
    </w:p>
    <w:p w:rsidR="00492BD9" w:rsidRPr="00492BD9" w:rsidRDefault="00492BD9" w:rsidP="00492BD9">
      <w:pPr>
        <w:rPr>
          <w:rFonts w:ascii="Verdana" w:hAnsi="Verdana" w:cs="Arial"/>
          <w:sz w:val="18"/>
          <w:szCs w:val="18"/>
        </w:rPr>
      </w:pPr>
    </w:p>
    <w:p w:rsidR="00492BD9" w:rsidRPr="00492BD9" w:rsidRDefault="00492BD9" w:rsidP="00492BD9">
      <w:pPr>
        <w:rPr>
          <w:rFonts w:ascii="Verdana" w:hAnsi="Verdana" w:cs="Arial"/>
          <w:sz w:val="18"/>
          <w:szCs w:val="18"/>
        </w:rPr>
      </w:pPr>
    </w:p>
    <w:p w:rsidR="00492BD9" w:rsidRPr="00492BD9" w:rsidRDefault="00492BD9" w:rsidP="00492BD9">
      <w:pPr>
        <w:rPr>
          <w:rFonts w:ascii="Verdana" w:hAnsi="Verdana" w:cs="Arial"/>
          <w:sz w:val="18"/>
          <w:szCs w:val="18"/>
        </w:rPr>
      </w:pPr>
    </w:p>
    <w:p w:rsidR="00492BD9" w:rsidRDefault="00492BD9" w:rsidP="00492BD9">
      <w:pPr>
        <w:rPr>
          <w:rFonts w:ascii="Verdana" w:hAnsi="Verdana" w:cs="Arial"/>
          <w:sz w:val="18"/>
          <w:szCs w:val="18"/>
        </w:rPr>
      </w:pPr>
    </w:p>
    <w:p w:rsidR="00F315A6" w:rsidRDefault="00F315A6" w:rsidP="00492BD9">
      <w:pPr>
        <w:jc w:val="center"/>
        <w:rPr>
          <w:rFonts w:ascii="Verdana" w:hAnsi="Verdana" w:cs="Arial"/>
          <w:sz w:val="18"/>
          <w:szCs w:val="18"/>
        </w:rPr>
      </w:pPr>
    </w:p>
    <w:p w:rsidR="00492BD9" w:rsidRDefault="00492BD9" w:rsidP="001F2A28">
      <w:pPr>
        <w:rPr>
          <w:rFonts w:ascii="Verdana" w:hAnsi="Verdana" w:cs="Arial"/>
          <w:sz w:val="18"/>
          <w:szCs w:val="18"/>
        </w:rPr>
      </w:pPr>
    </w:p>
    <w:p w:rsidR="00492BD9" w:rsidRDefault="00492BD9" w:rsidP="00492BD9">
      <w:pPr>
        <w:jc w:val="center"/>
        <w:rPr>
          <w:rFonts w:ascii="Verdana" w:hAnsi="Verdana" w:cs="Arial"/>
          <w:sz w:val="18"/>
          <w:szCs w:val="18"/>
        </w:rPr>
      </w:pPr>
    </w:p>
    <w:p w:rsidR="00492BD9" w:rsidRDefault="00492BD9" w:rsidP="00492BD9">
      <w:pPr>
        <w:jc w:val="center"/>
        <w:rPr>
          <w:rFonts w:ascii="Verdana" w:hAnsi="Verdana" w:cs="Arial"/>
          <w:sz w:val="18"/>
          <w:szCs w:val="18"/>
        </w:rPr>
      </w:pPr>
    </w:p>
    <w:p w:rsidR="00492BD9" w:rsidRDefault="00492BD9" w:rsidP="00492BD9">
      <w:pPr>
        <w:jc w:val="center"/>
        <w:rPr>
          <w:rFonts w:ascii="Verdana" w:hAnsi="Verdana" w:cs="Arial"/>
          <w:sz w:val="18"/>
          <w:szCs w:val="18"/>
        </w:rPr>
      </w:pPr>
    </w:p>
    <w:p w:rsidR="00492BD9" w:rsidRPr="00492BD9" w:rsidRDefault="00492BD9" w:rsidP="00492BD9">
      <w:pPr>
        <w:jc w:val="center"/>
        <w:rPr>
          <w:rFonts w:ascii="Verdana" w:hAnsi="Verdana" w:cs="Arial"/>
          <w:sz w:val="18"/>
          <w:szCs w:val="18"/>
        </w:rPr>
      </w:pPr>
    </w:p>
    <w:sectPr w:rsidR="00492BD9" w:rsidRPr="00492BD9" w:rsidSect="00107722">
      <w:pgSz w:w="11905" w:h="16837" w:code="9"/>
      <w:pgMar w:top="238" w:right="1106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972BC2"/>
    <w:multiLevelType w:val="hybridMultilevel"/>
    <w:tmpl w:val="FDDEDD7A"/>
    <w:lvl w:ilvl="0" w:tplc="14987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65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CA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60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0E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22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2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64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0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2687B"/>
    <w:multiLevelType w:val="hybridMultilevel"/>
    <w:tmpl w:val="3182BC82"/>
    <w:lvl w:ilvl="0" w:tplc="F616759A">
      <w:start w:val="8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31BD"/>
    <w:multiLevelType w:val="hybridMultilevel"/>
    <w:tmpl w:val="12943392"/>
    <w:lvl w:ilvl="0" w:tplc="2926FACC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68D8"/>
    <w:multiLevelType w:val="hybridMultilevel"/>
    <w:tmpl w:val="DA9C3128"/>
    <w:lvl w:ilvl="0" w:tplc="37F63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C9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88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40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08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A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C6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A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C1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74269A"/>
    <w:multiLevelType w:val="hybridMultilevel"/>
    <w:tmpl w:val="2C7CE06A"/>
    <w:lvl w:ilvl="0" w:tplc="F068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8C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84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03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2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C2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6B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4E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8916AE"/>
    <w:multiLevelType w:val="hybridMultilevel"/>
    <w:tmpl w:val="843C6CB0"/>
    <w:lvl w:ilvl="0" w:tplc="0D7A862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7582F"/>
    <w:multiLevelType w:val="hybridMultilevel"/>
    <w:tmpl w:val="BAA004E6"/>
    <w:lvl w:ilvl="0" w:tplc="06180546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0FFF"/>
    <w:multiLevelType w:val="hybridMultilevel"/>
    <w:tmpl w:val="0AFCC8CC"/>
    <w:lvl w:ilvl="0" w:tplc="CBF28770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Verdana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0528B"/>
    <w:multiLevelType w:val="hybridMultilevel"/>
    <w:tmpl w:val="AA0C32B8"/>
    <w:lvl w:ilvl="0" w:tplc="04B4D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CF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20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A7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8A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0B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61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86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03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E2339E"/>
    <w:multiLevelType w:val="hybridMultilevel"/>
    <w:tmpl w:val="382A1166"/>
    <w:lvl w:ilvl="0" w:tplc="3FD42F76">
      <w:start w:val="5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35095"/>
    <w:multiLevelType w:val="hybridMultilevel"/>
    <w:tmpl w:val="9820ADEC"/>
    <w:lvl w:ilvl="0" w:tplc="A2CAABA6">
      <w:start w:val="5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06039"/>
    <w:multiLevelType w:val="hybridMultilevel"/>
    <w:tmpl w:val="5366084E"/>
    <w:lvl w:ilvl="0" w:tplc="1CD8D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45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63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8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722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2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45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811B1B"/>
    <w:multiLevelType w:val="hybridMultilevel"/>
    <w:tmpl w:val="14602584"/>
    <w:lvl w:ilvl="0" w:tplc="B434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01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C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6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64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8F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06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C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B77C9A"/>
    <w:multiLevelType w:val="hybridMultilevel"/>
    <w:tmpl w:val="D2B284B8"/>
    <w:lvl w:ilvl="0" w:tplc="1ADA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A9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EC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82F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89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E0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A2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27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E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A7A6566"/>
    <w:multiLevelType w:val="hybridMultilevel"/>
    <w:tmpl w:val="9CE6B378"/>
    <w:lvl w:ilvl="0" w:tplc="70CA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C9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5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42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4C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C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7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A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4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8636C7"/>
    <w:multiLevelType w:val="hybridMultilevel"/>
    <w:tmpl w:val="722A4616"/>
    <w:lvl w:ilvl="0" w:tplc="303A71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47"/>
    <w:rsid w:val="00033DBE"/>
    <w:rsid w:val="000375BA"/>
    <w:rsid w:val="00040F59"/>
    <w:rsid w:val="00063218"/>
    <w:rsid w:val="0007431A"/>
    <w:rsid w:val="000A47CD"/>
    <w:rsid w:val="000B00E6"/>
    <w:rsid w:val="000E7DEE"/>
    <w:rsid w:val="00107722"/>
    <w:rsid w:val="00130038"/>
    <w:rsid w:val="001859D9"/>
    <w:rsid w:val="001A6309"/>
    <w:rsid w:val="001F064C"/>
    <w:rsid w:val="001F2A28"/>
    <w:rsid w:val="00202D03"/>
    <w:rsid w:val="0024707D"/>
    <w:rsid w:val="00266EE7"/>
    <w:rsid w:val="002772C4"/>
    <w:rsid w:val="002D5EB5"/>
    <w:rsid w:val="00310916"/>
    <w:rsid w:val="003149C2"/>
    <w:rsid w:val="003A25C5"/>
    <w:rsid w:val="003C3558"/>
    <w:rsid w:val="003C7DBC"/>
    <w:rsid w:val="003C7E20"/>
    <w:rsid w:val="003E6744"/>
    <w:rsid w:val="003F07F1"/>
    <w:rsid w:val="00403D81"/>
    <w:rsid w:val="00467F8D"/>
    <w:rsid w:val="004764DB"/>
    <w:rsid w:val="00492BD9"/>
    <w:rsid w:val="004A2E65"/>
    <w:rsid w:val="004A509B"/>
    <w:rsid w:val="004C5189"/>
    <w:rsid w:val="004F6D95"/>
    <w:rsid w:val="0051776C"/>
    <w:rsid w:val="0055588B"/>
    <w:rsid w:val="005C3763"/>
    <w:rsid w:val="00605B06"/>
    <w:rsid w:val="006120D6"/>
    <w:rsid w:val="006351AE"/>
    <w:rsid w:val="0064019B"/>
    <w:rsid w:val="006A13EA"/>
    <w:rsid w:val="006C19D2"/>
    <w:rsid w:val="006C5900"/>
    <w:rsid w:val="006C6383"/>
    <w:rsid w:val="006F3489"/>
    <w:rsid w:val="006F6375"/>
    <w:rsid w:val="00704177"/>
    <w:rsid w:val="0071498B"/>
    <w:rsid w:val="00743F81"/>
    <w:rsid w:val="00752E9C"/>
    <w:rsid w:val="007C25E0"/>
    <w:rsid w:val="007F6694"/>
    <w:rsid w:val="00814586"/>
    <w:rsid w:val="008172C6"/>
    <w:rsid w:val="008315A0"/>
    <w:rsid w:val="00873CFA"/>
    <w:rsid w:val="008A5B27"/>
    <w:rsid w:val="008B1A0E"/>
    <w:rsid w:val="0092494C"/>
    <w:rsid w:val="009C25A6"/>
    <w:rsid w:val="00A902C4"/>
    <w:rsid w:val="00B13A48"/>
    <w:rsid w:val="00BC36D6"/>
    <w:rsid w:val="00BF3586"/>
    <w:rsid w:val="00BF79B9"/>
    <w:rsid w:val="00C3037A"/>
    <w:rsid w:val="00C44E23"/>
    <w:rsid w:val="00C5179B"/>
    <w:rsid w:val="00CA7F65"/>
    <w:rsid w:val="00CB5D00"/>
    <w:rsid w:val="00CE7EBC"/>
    <w:rsid w:val="00CF1CC9"/>
    <w:rsid w:val="00CF659F"/>
    <w:rsid w:val="00D25F88"/>
    <w:rsid w:val="00D37480"/>
    <w:rsid w:val="00D52859"/>
    <w:rsid w:val="00D932F4"/>
    <w:rsid w:val="00D943C9"/>
    <w:rsid w:val="00DA3333"/>
    <w:rsid w:val="00DA700A"/>
    <w:rsid w:val="00DB0FBF"/>
    <w:rsid w:val="00E23234"/>
    <w:rsid w:val="00E3165F"/>
    <w:rsid w:val="00E71506"/>
    <w:rsid w:val="00E84847"/>
    <w:rsid w:val="00ED6075"/>
    <w:rsid w:val="00EE2182"/>
    <w:rsid w:val="00F0748C"/>
    <w:rsid w:val="00F315A6"/>
    <w:rsid w:val="00F81E3D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0C8532-59FE-4E4D-99EF-A49188F0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84847"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84847"/>
    <w:pPr>
      <w:keepNext/>
      <w:tabs>
        <w:tab w:val="num" w:pos="0"/>
      </w:tabs>
      <w:jc w:val="center"/>
      <w:outlineLvl w:val="1"/>
    </w:pPr>
    <w:rPr>
      <w:b/>
      <w:bCs/>
      <w:lang w:val="en-US"/>
    </w:rPr>
  </w:style>
  <w:style w:type="paragraph" w:styleId="Ttulo3">
    <w:name w:val="heading 3"/>
    <w:basedOn w:val="Normal"/>
    <w:next w:val="Normal"/>
    <w:link w:val="Ttulo3Char"/>
    <w:qFormat/>
    <w:rsid w:val="00E84847"/>
    <w:pPr>
      <w:keepNext/>
      <w:tabs>
        <w:tab w:val="num" w:pos="0"/>
      </w:tabs>
      <w:jc w:val="both"/>
      <w:outlineLvl w:val="2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848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E8484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tulo3Char">
    <w:name w:val="Título 3 Char"/>
    <w:link w:val="Ttulo3"/>
    <w:rsid w:val="00E84847"/>
    <w:rPr>
      <w:rFonts w:ascii="Garamond" w:eastAsia="Times New Roman" w:hAnsi="Garamond" w:cs="Times New Roman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E84847"/>
    <w:pPr>
      <w:jc w:val="both"/>
    </w:pPr>
  </w:style>
  <w:style w:type="character" w:customStyle="1" w:styleId="CorpodetextoChar">
    <w:name w:val="Corpo de texto Char"/>
    <w:link w:val="Corpodetexto"/>
    <w:rsid w:val="00E84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84847"/>
    <w:pPr>
      <w:widowControl w:val="0"/>
      <w:suppressLineNumbers/>
    </w:pPr>
    <w:rPr>
      <w:rFonts w:eastAsia="Lucida Sans Unicode"/>
      <w:kern w:val="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E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EE7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5C3763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5C37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BF79B9"/>
    <w:rPr>
      <w:i/>
      <w:iCs/>
    </w:rPr>
  </w:style>
  <w:style w:type="paragraph" w:customStyle="1" w:styleId="Default">
    <w:name w:val="Default"/>
    <w:rsid w:val="00BF79B9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yiv951129996msonormal">
    <w:name w:val="yiv951129996msonormal"/>
    <w:basedOn w:val="Normal"/>
    <w:rsid w:val="00BF79B9"/>
    <w:pPr>
      <w:suppressAutoHyphens w:val="0"/>
      <w:spacing w:before="280" w:after="280"/>
    </w:pPr>
    <w:rPr>
      <w:lang w:eastAsia="zh-CN"/>
    </w:rPr>
  </w:style>
  <w:style w:type="paragraph" w:styleId="SemEspaamento">
    <w:name w:val="No Spacing"/>
    <w:qFormat/>
    <w:rsid w:val="00BF79B9"/>
    <w:pPr>
      <w:suppressAutoHyphens/>
    </w:pPr>
    <w:rPr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6351AE"/>
    <w:pPr>
      <w:suppressAutoHyphens w:val="0"/>
      <w:ind w:left="720"/>
      <w:contextualSpacing/>
    </w:pPr>
    <w:rPr>
      <w:lang w:eastAsia="pt-BR"/>
    </w:rPr>
  </w:style>
  <w:style w:type="paragraph" w:customStyle="1" w:styleId="identifica">
    <w:name w:val="identifica"/>
    <w:basedOn w:val="Normal"/>
    <w:rsid w:val="000375B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menta">
    <w:name w:val="ementa"/>
    <w:basedOn w:val="Normal"/>
    <w:rsid w:val="000375B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826">
          <w:marLeft w:val="547"/>
          <w:marRight w:val="0"/>
          <w:marTop w:val="1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1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97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324">
          <w:marLeft w:val="547"/>
          <w:marRight w:val="0"/>
          <w:marTop w:val="9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204">
          <w:marLeft w:val="547"/>
          <w:marRight w:val="0"/>
          <w:marTop w:val="96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7E01-D916-430B-9364-2444A6C7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</dc:creator>
  <cp:lastModifiedBy>Usuário do Windows</cp:lastModifiedBy>
  <cp:revision>2</cp:revision>
  <cp:lastPrinted>2014-02-24T19:05:00Z</cp:lastPrinted>
  <dcterms:created xsi:type="dcterms:W3CDTF">2021-02-08T17:52:00Z</dcterms:created>
  <dcterms:modified xsi:type="dcterms:W3CDTF">2021-02-08T17:52:00Z</dcterms:modified>
</cp:coreProperties>
</file>